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Simplified Arabic" w:cs="Simplified Arabic" w:eastAsia="Simplified Arabic" w:hAnsi="Simplified Arabic"/>
          <w:b w:val="1"/>
          <w:sz w:val="30"/>
          <w:szCs w:val="3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0"/>
          <w:szCs w:val="30"/>
          <w:u w:val="single"/>
          <w:rtl w:val="1"/>
        </w:rPr>
        <w:t xml:space="preserve">إشعار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0"/>
          <w:szCs w:val="30"/>
          <w:u w:val="single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0"/>
          <w:szCs w:val="30"/>
          <w:u w:val="single"/>
          <w:rtl w:val="1"/>
        </w:rPr>
        <w:t xml:space="preserve">عمل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Simplified Arabic" w:cs="Simplified Arabic" w:eastAsia="Simplified Arabic" w:hAnsi="Simplified Arabic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Simplified Arabic" w:cs="Simplified Arabic" w:eastAsia="Simplified Arabic" w:hAnsi="Simplified Arabic"/>
          <w:sz w:val="30"/>
          <w:szCs w:val="30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0"/>
          <w:szCs w:val="30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sz w:val="30"/>
          <w:szCs w:val="30"/>
          <w:rtl w:val="1"/>
        </w:rPr>
        <w:t xml:space="preserve">:              </w:t>
      </w:r>
    </w:p>
    <w:p w:rsidR="00000000" w:rsidDel="00000000" w:rsidP="00000000" w:rsidRDefault="00000000" w:rsidRPr="00000000" w14:paraId="00000004">
      <w:pPr>
        <w:bidi w:val="1"/>
        <w:rPr>
          <w:rFonts w:ascii="Simplified Arabic" w:cs="Simplified Arabic" w:eastAsia="Simplified Arabic" w:hAnsi="Simplified Arabic"/>
          <w:sz w:val="30"/>
          <w:szCs w:val="30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0"/>
          <w:szCs w:val="30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sz w:val="30"/>
          <w:szCs w:val="30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..../..../.....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Simplified Arabic" w:cs="Simplified Arabic" w:eastAsia="Simplified Arabic" w:hAnsi="Simplified Arab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6"/>
        <w:gridCol w:w="2877"/>
        <w:gridCol w:w="4321"/>
        <w:tblGridChange w:id="0">
          <w:tblGrid>
            <w:gridCol w:w="2876"/>
            <w:gridCol w:w="2877"/>
            <w:gridCol w:w="4321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نموذج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مباشرة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عمل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(  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مباشرة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موظف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جديد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(   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العودة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إجازة</w:t>
            </w:r>
          </w:p>
        </w:tc>
      </w:tr>
    </w:tbl>
    <w:p w:rsidR="00000000" w:rsidDel="00000000" w:rsidP="00000000" w:rsidRDefault="00000000" w:rsidRPr="00000000" w14:paraId="00000009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2157"/>
        <w:gridCol w:w="2158"/>
        <w:gridCol w:w="3602"/>
        <w:tblGridChange w:id="0">
          <w:tblGrid>
            <w:gridCol w:w="2157"/>
            <w:gridCol w:w="2157"/>
            <w:gridCol w:w="2158"/>
            <w:gridCol w:w="3602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الموظف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موقع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مباشرة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مشرف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الموقع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المذكور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باشر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لدينا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ذكر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أعلاه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الوردية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(        )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1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0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6"/>
        <w:gridCol w:w="2877"/>
        <w:gridCol w:w="4321"/>
        <w:tblGridChange w:id="0">
          <w:tblGrid>
            <w:gridCol w:w="2876"/>
            <w:gridCol w:w="2877"/>
            <w:gridCol w:w="4321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العمليات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المتابعة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رئيس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العمليات</w:t>
            </w:r>
          </w:p>
        </w:tc>
      </w:tr>
      <w:tr>
        <w:trPr>
          <w:trHeight w:val="1223" w:hRule="atLeast"/>
        </w:trPr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0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6"/>
        <w:gridCol w:w="2877"/>
        <w:gridCol w:w="4321"/>
        <w:tblGridChange w:id="0">
          <w:tblGrid>
            <w:gridCol w:w="2876"/>
            <w:gridCol w:w="2877"/>
            <w:gridCol w:w="4321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المالية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الموارد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البشرية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العام</w:t>
            </w:r>
          </w:p>
        </w:tc>
      </w:tr>
      <w:tr>
        <w:trPr>
          <w:trHeight w:val="1403" w:hRule="atLeast"/>
        </w:trPr>
        <w:tc>
          <w:tcPr/>
          <w:p w:rsidR="00000000" w:rsidDel="00000000" w:rsidP="00000000" w:rsidRDefault="00000000" w:rsidRPr="00000000" w14:paraId="0000002A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bidi w:val="1"/>
        <w:rPr>
          <w:rFonts w:ascii="Simplified Arabic" w:cs="Simplified Arabic" w:eastAsia="Simplified Arabic" w:hAnsi="Simplified Arabic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C1C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uJratLAE5lsCwu/bH1S1DOgyA==">AMUW2mXR9R3pLWBtJPw/LmoGGFQMLCZYNHrrhmwR1tzUvaWn8RCBhn7a/oQhvRsXYk7fPuX5hHEuJF0AHsKIFkFlqLGWneZwf7t+ebDkBdBQ1KkGLzvyK95ZJnCOzzOrvhJuMl/f1AXV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2020-02-03T09:27:00Z</dcterms:created>
  <dc:creator>Mohamed Nour</dc:creator>
</cp:coreProperties>
</file>